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E84537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65CC1140" w:rsidR="002051AB" w:rsidRPr="00FF77BB" w:rsidRDefault="002051AB" w:rsidP="00E84537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A7B2C">
        <w:rPr>
          <w:rFonts w:ascii="Garamond" w:hAnsi="Garamond" w:cs="Arial"/>
          <w:b/>
          <w:iCs/>
          <w:color w:val="000000" w:themeColor="text1"/>
        </w:rPr>
        <w:t>4</w:t>
      </w:r>
      <w:r w:rsidR="004A4C68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271BDE2" w:rsidR="002051AB" w:rsidRPr="00FF77BB" w:rsidRDefault="002051AB" w:rsidP="00E84537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A7B2C">
        <w:rPr>
          <w:rFonts w:ascii="Garamond" w:hAnsi="Garamond" w:cs="Arial"/>
          <w:b/>
          <w:iCs/>
          <w:color w:val="000000" w:themeColor="text1"/>
        </w:rPr>
        <w:t>6124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845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845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845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845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845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84537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84537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8453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845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845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845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84537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937"/>
        <w:gridCol w:w="708"/>
        <w:gridCol w:w="1415"/>
        <w:gridCol w:w="1051"/>
        <w:gridCol w:w="1051"/>
        <w:gridCol w:w="1051"/>
      </w:tblGrid>
      <w:tr w:rsidR="00DA7B2C" w:rsidRPr="00A7623C" w14:paraId="42E950CE" w14:textId="2241BF02" w:rsidTr="00DA7B2C">
        <w:trPr>
          <w:trHeight w:val="45"/>
        </w:trPr>
        <w:tc>
          <w:tcPr>
            <w:tcW w:w="415" w:type="dxa"/>
            <w:shd w:val="clear" w:color="000000" w:fill="D9D9D9"/>
            <w:vAlign w:val="center"/>
            <w:hideMark/>
          </w:tcPr>
          <w:p w14:paraId="04DCD839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bookmarkStart w:id="0" w:name="_Hlk144901537"/>
            <w:r w:rsidRPr="00A7623C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ITEM</w:t>
            </w:r>
          </w:p>
        </w:tc>
        <w:tc>
          <w:tcPr>
            <w:tcW w:w="3937" w:type="dxa"/>
            <w:shd w:val="clear" w:color="000000" w:fill="D9D9D9"/>
            <w:vAlign w:val="center"/>
            <w:hideMark/>
          </w:tcPr>
          <w:p w14:paraId="275FA853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8" w:type="dxa"/>
            <w:shd w:val="clear" w:color="000000" w:fill="D9D9D9"/>
            <w:vAlign w:val="center"/>
          </w:tcPr>
          <w:p w14:paraId="1BC932AD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UNIDADE</w:t>
            </w:r>
          </w:p>
        </w:tc>
        <w:tc>
          <w:tcPr>
            <w:tcW w:w="1415" w:type="dxa"/>
            <w:shd w:val="clear" w:color="000000" w:fill="D9D9D9"/>
            <w:vAlign w:val="center"/>
            <w:hideMark/>
          </w:tcPr>
          <w:p w14:paraId="10A9C502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b/>
                <w:bCs/>
                <w:color w:val="0A0000"/>
                <w:sz w:val="10"/>
                <w:szCs w:val="10"/>
              </w:rPr>
              <w:t>QUANTIDADE ESTIMADA</w:t>
            </w:r>
          </w:p>
        </w:tc>
        <w:tc>
          <w:tcPr>
            <w:tcW w:w="1051" w:type="dxa"/>
            <w:shd w:val="clear" w:color="000000" w:fill="D9D9D9"/>
            <w:noWrap/>
            <w:vAlign w:val="center"/>
          </w:tcPr>
          <w:p w14:paraId="5BF78D01" w14:textId="27949711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051" w:type="dxa"/>
            <w:shd w:val="clear" w:color="000000" w:fill="D9D9D9"/>
          </w:tcPr>
          <w:p w14:paraId="02777FE3" w14:textId="69448FDF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051" w:type="dxa"/>
            <w:shd w:val="clear" w:color="000000" w:fill="D9D9D9"/>
          </w:tcPr>
          <w:p w14:paraId="4F498452" w14:textId="41AD9629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DA7B2C" w:rsidRPr="00A7623C" w14:paraId="3BE998BD" w14:textId="52661A66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0BCDC8D4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</w:t>
            </w:r>
          </w:p>
        </w:tc>
        <w:tc>
          <w:tcPr>
            <w:tcW w:w="3937" w:type="dxa"/>
            <w:vAlign w:val="center"/>
            <w:hideMark/>
          </w:tcPr>
          <w:p w14:paraId="709E2642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ERBA ECL CONTROLE E NORMAL PLUS PARA COAGULOGRAMA. APARELHO DE SISTEMA FECHADO, USO SOMENTE DE REAGENTE E DILUENTES DA MARCA ERBA MANNHEIM/ ECL 412 ERBA MANNHEIM</w:t>
            </w:r>
          </w:p>
        </w:tc>
        <w:tc>
          <w:tcPr>
            <w:tcW w:w="708" w:type="dxa"/>
            <w:vAlign w:val="center"/>
          </w:tcPr>
          <w:p w14:paraId="7E2EA97C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5F28EF75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1051" w:type="dxa"/>
            <w:noWrap/>
            <w:vAlign w:val="center"/>
          </w:tcPr>
          <w:p w14:paraId="40774D9F" w14:textId="73F4F2BD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526DB24C" w14:textId="28CCC0AA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320FA860" w14:textId="6EA11939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1F4AFA9A" w14:textId="1DBB453E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0B956B8C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</w:t>
            </w:r>
          </w:p>
        </w:tc>
        <w:tc>
          <w:tcPr>
            <w:tcW w:w="3937" w:type="dxa"/>
            <w:vAlign w:val="center"/>
            <w:hideMark/>
          </w:tcPr>
          <w:p w14:paraId="7E4B8803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ERBA ECL CONTROLE PATOLOGICO (2P) 10X1ML, APARELHO DE SISTEMA FECHADO, USO SOMENTE DE REAGENTE E DILUENTES DA MARCA ERBA MANNHEIM/ ECL 412 ERBA MANNHEIM</w:t>
            </w:r>
          </w:p>
        </w:tc>
        <w:tc>
          <w:tcPr>
            <w:tcW w:w="708" w:type="dxa"/>
            <w:vAlign w:val="center"/>
          </w:tcPr>
          <w:p w14:paraId="32ADD719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5221A53C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1051" w:type="dxa"/>
            <w:noWrap/>
            <w:vAlign w:val="center"/>
          </w:tcPr>
          <w:p w14:paraId="6FCCCFC0" w14:textId="17112E2E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0D2EE7D8" w14:textId="52080EF3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345C1140" w14:textId="35519B0A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475E5E61" w14:textId="4B0E80CB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1A7CB78B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</w:t>
            </w:r>
          </w:p>
        </w:tc>
        <w:tc>
          <w:tcPr>
            <w:tcW w:w="3937" w:type="dxa"/>
            <w:vAlign w:val="center"/>
            <w:hideMark/>
          </w:tcPr>
          <w:p w14:paraId="3D9A21EB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REAGENTE HEMATOLÓGICO LH LYSE, COMPATÍVEL COM O EQUIPAMENTO AUD - H5 LABTEST, SISTEMA FECHADO E EM GARANTIA</w:t>
            </w:r>
          </w:p>
        </w:tc>
        <w:tc>
          <w:tcPr>
            <w:tcW w:w="708" w:type="dxa"/>
            <w:vAlign w:val="center"/>
          </w:tcPr>
          <w:p w14:paraId="5D1406B7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64528C38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1051" w:type="dxa"/>
            <w:noWrap/>
            <w:vAlign w:val="center"/>
          </w:tcPr>
          <w:p w14:paraId="4DDA3635" w14:textId="09255562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7D2450B7" w14:textId="1A326E46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066FBC99" w14:textId="16B5A7BA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524F7580" w14:textId="07A2ECB0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0A5781E3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4</w:t>
            </w:r>
          </w:p>
        </w:tc>
        <w:tc>
          <w:tcPr>
            <w:tcW w:w="3937" w:type="dxa"/>
            <w:vAlign w:val="center"/>
            <w:hideMark/>
          </w:tcPr>
          <w:p w14:paraId="5A1EA25A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REAGENTE HEMATOLÓGICO DIFF LYSE, COMPATÍVEL COM O EQUIPAMENTO AUD - H5 LABTEST, SISTEMA FECHADO E EM GARANTIA</w:t>
            </w:r>
          </w:p>
        </w:tc>
        <w:tc>
          <w:tcPr>
            <w:tcW w:w="708" w:type="dxa"/>
            <w:vAlign w:val="center"/>
          </w:tcPr>
          <w:p w14:paraId="64473C12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1BD87587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1051" w:type="dxa"/>
            <w:noWrap/>
            <w:vAlign w:val="center"/>
          </w:tcPr>
          <w:p w14:paraId="5A21809A" w14:textId="78494CB1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36E4949B" w14:textId="1BBD3FC9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105ECAC5" w14:textId="51F03CEC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798E60C8" w14:textId="1F95AF33" w:rsidTr="00DA7B2C">
        <w:trPr>
          <w:trHeight w:val="42"/>
        </w:trPr>
        <w:tc>
          <w:tcPr>
            <w:tcW w:w="415" w:type="dxa"/>
            <w:vAlign w:val="center"/>
            <w:hideMark/>
          </w:tcPr>
          <w:p w14:paraId="4D5B9C5F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3937" w:type="dxa"/>
            <w:vAlign w:val="center"/>
            <w:hideMark/>
          </w:tcPr>
          <w:p w14:paraId="4E8ABF6E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DILUENTE HEMATOLÓGICO PARA EQUIPAMENTO AUD - H5 LABTEST, SISTEMA FECHADO E EM GARANTIA</w:t>
            </w:r>
          </w:p>
        </w:tc>
        <w:tc>
          <w:tcPr>
            <w:tcW w:w="708" w:type="dxa"/>
            <w:vAlign w:val="center"/>
          </w:tcPr>
          <w:p w14:paraId="3BDEAD69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68AF75CD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36</w:t>
            </w:r>
          </w:p>
        </w:tc>
        <w:tc>
          <w:tcPr>
            <w:tcW w:w="1051" w:type="dxa"/>
            <w:noWrap/>
            <w:vAlign w:val="center"/>
          </w:tcPr>
          <w:p w14:paraId="2E471F74" w14:textId="2F101611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154A24DD" w14:textId="4644B904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4C6F03E1" w14:textId="085E05FA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1346B7E2" w14:textId="59F4AC19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6623C8F9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6</w:t>
            </w:r>
          </w:p>
        </w:tc>
        <w:tc>
          <w:tcPr>
            <w:tcW w:w="3937" w:type="dxa"/>
            <w:vAlign w:val="center"/>
            <w:hideMark/>
          </w:tcPr>
          <w:p w14:paraId="05E1DD17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ERBA TP PLUS REF (ETPP25). APARELHO DE SISTEMA FECHADO, USO SOMENTE DE REAGENTE E DILUENTES DA MARCA ERBA MANNHEIM/ ECL 412 ERBA MANNHEIM</w:t>
            </w:r>
          </w:p>
        </w:tc>
        <w:tc>
          <w:tcPr>
            <w:tcW w:w="708" w:type="dxa"/>
            <w:vAlign w:val="center"/>
          </w:tcPr>
          <w:p w14:paraId="44EB6CA9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16B456CE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1051" w:type="dxa"/>
            <w:noWrap/>
            <w:vAlign w:val="center"/>
          </w:tcPr>
          <w:p w14:paraId="1F72D449" w14:textId="172B5615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19B5E376" w14:textId="557AB4BB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1A7B215D" w14:textId="1A17EBF0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5EE2C0E4" w14:textId="00BB9DF1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1B0917E5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7</w:t>
            </w:r>
          </w:p>
        </w:tc>
        <w:tc>
          <w:tcPr>
            <w:tcW w:w="3937" w:type="dxa"/>
            <w:vAlign w:val="center"/>
            <w:hideMark/>
          </w:tcPr>
          <w:p w14:paraId="46E667E9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ERBA TTPA ST REF (ETA 625). APARELHO DE SISTEMA FECHADO, USO SOMENTE DE REAGENTE E DILUENTES DA MARCA ERBA MANNHEIM/ ECL 412 ERBA MANNHEIM</w:t>
            </w:r>
          </w:p>
        </w:tc>
        <w:tc>
          <w:tcPr>
            <w:tcW w:w="708" w:type="dxa"/>
            <w:vAlign w:val="center"/>
          </w:tcPr>
          <w:p w14:paraId="102D2692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2F2D691C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1051" w:type="dxa"/>
            <w:noWrap/>
            <w:vAlign w:val="center"/>
          </w:tcPr>
          <w:p w14:paraId="7C26283E" w14:textId="7492172D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4D21561F" w14:textId="5F744173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38A6E006" w14:textId="22C31ECC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48EE5A8E" w14:textId="74ED05DE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3C0EDA19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8</w:t>
            </w:r>
          </w:p>
        </w:tc>
        <w:tc>
          <w:tcPr>
            <w:tcW w:w="3937" w:type="dxa"/>
            <w:vAlign w:val="center"/>
            <w:hideMark/>
          </w:tcPr>
          <w:p w14:paraId="20D1C0CF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SANGUE CONTROLE D CHECK 5 DIFF, ESPECÍFICO PARA USO NO EQUIPAMENTO HEMATOLÓGICO H560 ERBA (APARELHO SISTEMA FECHADO)</w:t>
            </w:r>
          </w:p>
        </w:tc>
        <w:tc>
          <w:tcPr>
            <w:tcW w:w="708" w:type="dxa"/>
            <w:vAlign w:val="center"/>
          </w:tcPr>
          <w:p w14:paraId="29DE82DE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584F44EE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1051" w:type="dxa"/>
            <w:noWrap/>
            <w:vAlign w:val="center"/>
          </w:tcPr>
          <w:p w14:paraId="741446D5" w14:textId="2390185A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62267B21" w14:textId="09FFB89D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44070A16" w14:textId="32812BF6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7A5999CD" w14:textId="5D1AD22B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7B14D91E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9</w:t>
            </w:r>
          </w:p>
        </w:tc>
        <w:tc>
          <w:tcPr>
            <w:tcW w:w="3937" w:type="dxa"/>
            <w:vAlign w:val="center"/>
            <w:hideMark/>
          </w:tcPr>
          <w:p w14:paraId="69DA4470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CUBETAS DE REACAO PARA USO NOS EQUIPAMENTOS ECL 412 E ECL 105. ACESSORIOS PARA FAMILIA DE COAGULOMETROS SEMI AUTOMATICOS ECL REG ANVS - 81826160054 - FAMILIA DE COAGULOMETROS SEMI AUTOMATICOS ECL INCLUSO CÓDIGO DE BARRA PARA LEITURA EXCLUSIVA NO EQUIPAMENTO. APARELHO DE SISTEMA FECHADO, USO SOMENTE DE REAGENTE E DILUENTES DA MARCA ERBA MANNHEIM/ ECL 412 ERBA MANNHEIM</w:t>
            </w:r>
          </w:p>
        </w:tc>
        <w:tc>
          <w:tcPr>
            <w:tcW w:w="708" w:type="dxa"/>
            <w:vAlign w:val="center"/>
          </w:tcPr>
          <w:p w14:paraId="75807625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noWrap/>
            <w:vAlign w:val="center"/>
            <w:hideMark/>
          </w:tcPr>
          <w:p w14:paraId="5C415423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5</w:t>
            </w:r>
          </w:p>
        </w:tc>
        <w:tc>
          <w:tcPr>
            <w:tcW w:w="1051" w:type="dxa"/>
            <w:noWrap/>
            <w:vAlign w:val="center"/>
          </w:tcPr>
          <w:p w14:paraId="5145B5BB" w14:textId="6A030A09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5451D719" w14:textId="325A1EBA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68FDB634" w14:textId="20804A85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1029A497" w14:textId="6843C906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5A6E49A1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10</w:t>
            </w:r>
          </w:p>
        </w:tc>
        <w:tc>
          <w:tcPr>
            <w:tcW w:w="3937" w:type="dxa"/>
            <w:vAlign w:val="center"/>
            <w:hideMark/>
          </w:tcPr>
          <w:p w14:paraId="540B7E94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TUBO PARA ARMAZENAMENTO REAGENTES NA BANDEJA DE REAÇÃO - COMPATÍVEL COM O EQUIPAMENTO AUDMAX EVOLUTION, LABTEST</w:t>
            </w:r>
          </w:p>
        </w:tc>
        <w:tc>
          <w:tcPr>
            <w:tcW w:w="708" w:type="dxa"/>
            <w:vAlign w:val="center"/>
          </w:tcPr>
          <w:p w14:paraId="5803CC7B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vAlign w:val="center"/>
            <w:hideMark/>
          </w:tcPr>
          <w:p w14:paraId="24C866EC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24</w:t>
            </w:r>
          </w:p>
        </w:tc>
        <w:tc>
          <w:tcPr>
            <w:tcW w:w="1051" w:type="dxa"/>
            <w:noWrap/>
            <w:vAlign w:val="center"/>
          </w:tcPr>
          <w:p w14:paraId="37213637" w14:textId="11A4F734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71F1DD50" w14:textId="4659882E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0B83C6BF" w14:textId="74B79519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5F3ACD9A" w14:textId="596C3F83" w:rsidTr="00DA7B2C">
        <w:trPr>
          <w:trHeight w:val="300"/>
        </w:trPr>
        <w:tc>
          <w:tcPr>
            <w:tcW w:w="415" w:type="dxa"/>
            <w:vAlign w:val="center"/>
            <w:hideMark/>
          </w:tcPr>
          <w:p w14:paraId="289BE8B5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11</w:t>
            </w:r>
          </w:p>
        </w:tc>
        <w:tc>
          <w:tcPr>
            <w:tcW w:w="3937" w:type="dxa"/>
            <w:vAlign w:val="center"/>
            <w:hideMark/>
          </w:tcPr>
          <w:p w14:paraId="003B35E9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MULTICUBETA DE REAÇÃO COM 7 ORIFICIOS PARA EQUIPAMENTO DE BIOQUIMICA AUDMAX EVOLUTION LABTEST, KIT COM 8 PEÇAS</w:t>
            </w:r>
          </w:p>
        </w:tc>
        <w:tc>
          <w:tcPr>
            <w:tcW w:w="708" w:type="dxa"/>
            <w:vAlign w:val="center"/>
          </w:tcPr>
          <w:p w14:paraId="7A8FCA10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noWrap/>
            <w:vAlign w:val="center"/>
            <w:hideMark/>
          </w:tcPr>
          <w:p w14:paraId="7947BE46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051" w:type="dxa"/>
            <w:noWrap/>
            <w:vAlign w:val="center"/>
          </w:tcPr>
          <w:p w14:paraId="505B723F" w14:textId="00AC4A01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13A2E6A0" w14:textId="73CA38E8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28CD7249" w14:textId="41DFD68B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5883BBC8" w14:textId="6CA6315C" w:rsidTr="00DA7B2C">
        <w:trPr>
          <w:trHeight w:val="45"/>
        </w:trPr>
        <w:tc>
          <w:tcPr>
            <w:tcW w:w="415" w:type="dxa"/>
            <w:vAlign w:val="center"/>
            <w:hideMark/>
          </w:tcPr>
          <w:p w14:paraId="6DEE6A4E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12</w:t>
            </w:r>
          </w:p>
        </w:tc>
        <w:tc>
          <w:tcPr>
            <w:tcW w:w="3937" w:type="dxa"/>
            <w:vAlign w:val="center"/>
            <w:hideMark/>
          </w:tcPr>
          <w:p w14:paraId="6E71189C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SOLUCAO DE LIMPEZA 50ML</w:t>
            </w:r>
          </w:p>
        </w:tc>
        <w:tc>
          <w:tcPr>
            <w:tcW w:w="708" w:type="dxa"/>
            <w:vAlign w:val="center"/>
          </w:tcPr>
          <w:p w14:paraId="03CA16A1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A0000"/>
                <w:sz w:val="10"/>
                <w:szCs w:val="10"/>
              </w:rPr>
              <w:t>UND</w:t>
            </w:r>
          </w:p>
        </w:tc>
        <w:tc>
          <w:tcPr>
            <w:tcW w:w="1415" w:type="dxa"/>
            <w:noWrap/>
            <w:vAlign w:val="center"/>
            <w:hideMark/>
          </w:tcPr>
          <w:p w14:paraId="7AD2DF00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051" w:type="dxa"/>
            <w:noWrap/>
            <w:vAlign w:val="center"/>
          </w:tcPr>
          <w:p w14:paraId="06C1EBE7" w14:textId="6C9FC01C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31E1F43B" w14:textId="2FF60136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3EC08444" w14:textId="43367314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04CC6997" w14:textId="7A9F097A" w:rsidTr="00DA7B2C">
        <w:trPr>
          <w:trHeight w:val="45"/>
        </w:trPr>
        <w:tc>
          <w:tcPr>
            <w:tcW w:w="415" w:type="dxa"/>
            <w:noWrap/>
            <w:vAlign w:val="center"/>
            <w:hideMark/>
          </w:tcPr>
          <w:p w14:paraId="50C7D0B4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937" w:type="dxa"/>
            <w:vAlign w:val="center"/>
            <w:hideMark/>
          </w:tcPr>
          <w:p w14:paraId="1C9E7C8F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KIT CALIBRADOR COM 50 TESTES P/GASOMETRO MODELO I-15, MARCA LABTEST</w:t>
            </w:r>
          </w:p>
        </w:tc>
        <w:tc>
          <w:tcPr>
            <w:tcW w:w="708" w:type="dxa"/>
            <w:vAlign w:val="center"/>
          </w:tcPr>
          <w:p w14:paraId="071D3466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KIT</w:t>
            </w:r>
          </w:p>
        </w:tc>
        <w:tc>
          <w:tcPr>
            <w:tcW w:w="1415" w:type="dxa"/>
            <w:noWrap/>
            <w:vAlign w:val="center"/>
            <w:hideMark/>
          </w:tcPr>
          <w:p w14:paraId="066FD43F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051" w:type="dxa"/>
            <w:noWrap/>
            <w:vAlign w:val="center"/>
          </w:tcPr>
          <w:p w14:paraId="0B2E284B" w14:textId="4799D168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2FE28617" w14:textId="0B9941DF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423B9949" w14:textId="1AE9A54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4B9E831C" w14:textId="03746B0D" w:rsidTr="00DA7B2C">
        <w:trPr>
          <w:trHeight w:val="45"/>
        </w:trPr>
        <w:tc>
          <w:tcPr>
            <w:tcW w:w="415" w:type="dxa"/>
            <w:noWrap/>
            <w:vAlign w:val="center"/>
            <w:hideMark/>
          </w:tcPr>
          <w:p w14:paraId="30FB7D01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937" w:type="dxa"/>
            <w:vAlign w:val="center"/>
            <w:hideMark/>
          </w:tcPr>
          <w:p w14:paraId="3AF75D37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KIT AMOSTRA/CARTUCHO COM 25 UNIDADES P/ GASOMETRO MODELO I-15, MARCA LABTEST</w:t>
            </w:r>
          </w:p>
        </w:tc>
        <w:tc>
          <w:tcPr>
            <w:tcW w:w="708" w:type="dxa"/>
            <w:vAlign w:val="center"/>
          </w:tcPr>
          <w:p w14:paraId="3EBFD641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KIT</w:t>
            </w:r>
          </w:p>
        </w:tc>
        <w:tc>
          <w:tcPr>
            <w:tcW w:w="1415" w:type="dxa"/>
            <w:noWrap/>
            <w:vAlign w:val="center"/>
            <w:hideMark/>
          </w:tcPr>
          <w:p w14:paraId="608B5C32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051" w:type="dxa"/>
            <w:noWrap/>
            <w:vAlign w:val="center"/>
          </w:tcPr>
          <w:p w14:paraId="5D5CC92C" w14:textId="730362E9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26C15380" w14:textId="1180C5E8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243B89EC" w14:textId="1076548F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07C22C30" w14:textId="1B26DF0E" w:rsidTr="00DA7B2C">
        <w:trPr>
          <w:trHeight w:val="45"/>
        </w:trPr>
        <w:tc>
          <w:tcPr>
            <w:tcW w:w="415" w:type="dxa"/>
            <w:noWrap/>
            <w:vAlign w:val="center"/>
            <w:hideMark/>
          </w:tcPr>
          <w:p w14:paraId="1B18B91E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937" w:type="dxa"/>
            <w:vAlign w:val="center"/>
            <w:hideMark/>
          </w:tcPr>
          <w:p w14:paraId="1E82759D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KIT CONTROLE NIVEL 1, COM 25 TESTES P/ GASOMETRO MODELO I-15, MARCA LABTEST</w:t>
            </w:r>
          </w:p>
        </w:tc>
        <w:tc>
          <w:tcPr>
            <w:tcW w:w="708" w:type="dxa"/>
            <w:vAlign w:val="center"/>
          </w:tcPr>
          <w:p w14:paraId="0DE6C6FA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KIT</w:t>
            </w:r>
          </w:p>
        </w:tc>
        <w:tc>
          <w:tcPr>
            <w:tcW w:w="1415" w:type="dxa"/>
            <w:noWrap/>
            <w:vAlign w:val="center"/>
            <w:hideMark/>
          </w:tcPr>
          <w:p w14:paraId="696C2E79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051" w:type="dxa"/>
            <w:noWrap/>
            <w:vAlign w:val="center"/>
          </w:tcPr>
          <w:p w14:paraId="763FC6FF" w14:textId="63F68691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479CE0B7" w14:textId="14350A1C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3D47D807" w14:textId="2696BB88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DA7B2C" w:rsidRPr="00A7623C" w14:paraId="09C2234A" w14:textId="08376A60" w:rsidTr="00DA7B2C">
        <w:trPr>
          <w:trHeight w:val="45"/>
        </w:trPr>
        <w:tc>
          <w:tcPr>
            <w:tcW w:w="415" w:type="dxa"/>
            <w:noWrap/>
            <w:vAlign w:val="center"/>
            <w:hideMark/>
          </w:tcPr>
          <w:p w14:paraId="3F25D12E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937" w:type="dxa"/>
            <w:vAlign w:val="center"/>
            <w:hideMark/>
          </w:tcPr>
          <w:p w14:paraId="28D69DD7" w14:textId="77777777" w:rsidR="00DA7B2C" w:rsidRPr="00A7623C" w:rsidRDefault="00DA7B2C" w:rsidP="00E84537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KIT CONTROLE NIVEL 2, COM 25 TESTES P/ GASOMETRO MODELO I-15, MARCA LABTEST</w:t>
            </w:r>
          </w:p>
        </w:tc>
        <w:tc>
          <w:tcPr>
            <w:tcW w:w="708" w:type="dxa"/>
            <w:vAlign w:val="center"/>
          </w:tcPr>
          <w:p w14:paraId="4C720990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KIT</w:t>
            </w:r>
          </w:p>
        </w:tc>
        <w:tc>
          <w:tcPr>
            <w:tcW w:w="1415" w:type="dxa"/>
            <w:noWrap/>
            <w:vAlign w:val="center"/>
            <w:hideMark/>
          </w:tcPr>
          <w:p w14:paraId="4DE5A597" w14:textId="77777777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7623C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051" w:type="dxa"/>
            <w:noWrap/>
            <w:vAlign w:val="center"/>
          </w:tcPr>
          <w:p w14:paraId="7E0E683F" w14:textId="03956789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051" w:type="dxa"/>
          </w:tcPr>
          <w:p w14:paraId="1DFDF139" w14:textId="51D189D2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51" w:type="dxa"/>
          </w:tcPr>
          <w:p w14:paraId="50F89295" w14:textId="7FA5121D" w:rsidR="00DA7B2C" w:rsidRPr="00A7623C" w:rsidRDefault="00DA7B2C" w:rsidP="00E84537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3041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BE20A56" w14:textId="77777777" w:rsidR="00C4598A" w:rsidRDefault="00C4598A" w:rsidP="00E84537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E84537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E84537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E84537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E84537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E845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E845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E845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E845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E84537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E845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E84537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E84537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E84537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772A03BB" w14:textId="2A325B7F" w:rsidR="004A4C68" w:rsidRDefault="00AF5B7E" w:rsidP="005402BB">
      <w:pPr>
        <w:contextualSpacing/>
        <w:jc w:val="center"/>
        <w:rPr>
          <w:rFonts w:ascii="Garamond" w:hAnsi="Garamond" w:cstheme="minorHAnsi"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1939DD8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1555" w14:textId="77777777" w:rsidR="00A46F6A" w:rsidRDefault="00A46F6A">
      <w:r>
        <w:separator/>
      </w:r>
    </w:p>
  </w:endnote>
  <w:endnote w:type="continuationSeparator" w:id="0">
    <w:p w14:paraId="09F3C531" w14:textId="77777777" w:rsidR="00A46F6A" w:rsidRDefault="00A46F6A">
      <w:r>
        <w:continuationSeparator/>
      </w:r>
    </w:p>
  </w:endnote>
  <w:endnote w:type="continuationNotice" w:id="1">
    <w:p w14:paraId="31F45DA5" w14:textId="77777777" w:rsidR="00A46F6A" w:rsidRDefault="00A46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B27C" w14:textId="77777777" w:rsidR="00A46F6A" w:rsidRDefault="00A46F6A">
      <w:r>
        <w:separator/>
      </w:r>
    </w:p>
  </w:footnote>
  <w:footnote w:type="continuationSeparator" w:id="0">
    <w:p w14:paraId="198C65DD" w14:textId="77777777" w:rsidR="00A46F6A" w:rsidRDefault="00A46F6A">
      <w:r>
        <w:continuationSeparator/>
      </w:r>
    </w:p>
  </w:footnote>
  <w:footnote w:type="continuationNotice" w:id="1">
    <w:p w14:paraId="5C643930" w14:textId="77777777" w:rsidR="00A46F6A" w:rsidRDefault="00A46F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398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82B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3D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BB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230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A54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DE8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7DE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6A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E9A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D3B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0E6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B2C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37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6B2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2025-09-09T15:12:00Z</dcterms:created>
  <dcterms:modified xsi:type="dcterms:W3CDTF">2025-09-09T15:14:00Z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