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76A9BA1" w14:textId="77777777" w:rsidR="006E3371" w:rsidRDefault="006E3371" w:rsidP="006E3371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FE11CE4" w14:textId="77777777" w:rsidR="006E3371" w:rsidRPr="00FF77BB" w:rsidRDefault="006E3371" w:rsidP="006E3371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2A1E59E1" w14:textId="77777777" w:rsidR="006E3371" w:rsidRPr="00FF77BB" w:rsidRDefault="006E3371" w:rsidP="006E337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2432/2026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F1A9" w14:textId="77777777" w:rsidR="003E2934" w:rsidRDefault="003E2934">
      <w:r>
        <w:separator/>
      </w:r>
    </w:p>
  </w:endnote>
  <w:endnote w:type="continuationSeparator" w:id="0">
    <w:p w14:paraId="71A0B350" w14:textId="77777777" w:rsidR="003E2934" w:rsidRDefault="003E2934">
      <w:r>
        <w:continuationSeparator/>
      </w:r>
    </w:p>
  </w:endnote>
  <w:endnote w:type="continuationNotice" w:id="1">
    <w:p w14:paraId="0FF882DE" w14:textId="77777777" w:rsidR="003E2934" w:rsidRDefault="003E2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242C" w14:textId="77777777" w:rsidR="003E2934" w:rsidRDefault="003E2934">
      <w:r>
        <w:separator/>
      </w:r>
    </w:p>
  </w:footnote>
  <w:footnote w:type="continuationSeparator" w:id="0">
    <w:p w14:paraId="681DD509" w14:textId="77777777" w:rsidR="003E2934" w:rsidRDefault="003E2934">
      <w:r>
        <w:continuationSeparator/>
      </w:r>
    </w:p>
  </w:footnote>
  <w:footnote w:type="continuationNotice" w:id="1">
    <w:p w14:paraId="3FFC53DB" w14:textId="77777777" w:rsidR="003E2934" w:rsidRDefault="003E29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CF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39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7F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2934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8E4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2EDA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8CB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3371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3D48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705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149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CC2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AE4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1FE3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3986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