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A35F9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6E8E6F5" w:rsidR="002051AB" w:rsidRPr="00FF77BB" w:rsidRDefault="002051AB" w:rsidP="00A35F9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92DE2">
        <w:rPr>
          <w:rFonts w:ascii="Garamond" w:hAnsi="Garamond" w:cs="Arial"/>
          <w:b/>
          <w:iCs/>
          <w:color w:val="000000" w:themeColor="text1"/>
        </w:rPr>
        <w:t>5</w:t>
      </w:r>
      <w:r w:rsidR="006A2FDB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AA1968B" w:rsidR="002051AB" w:rsidRPr="00FF77BB" w:rsidRDefault="002051AB" w:rsidP="00A35F9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35F91">
        <w:rPr>
          <w:rFonts w:ascii="Garamond" w:hAnsi="Garamond" w:cs="Arial"/>
          <w:b/>
          <w:iCs/>
          <w:color w:val="000000" w:themeColor="text1"/>
        </w:rPr>
        <w:t>215</w:t>
      </w:r>
      <w:r w:rsidR="006A2FDB">
        <w:rPr>
          <w:rFonts w:ascii="Garamond" w:hAnsi="Garamond" w:cs="Arial"/>
          <w:b/>
          <w:iCs/>
          <w:color w:val="000000" w:themeColor="text1"/>
        </w:rPr>
        <w:t>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35F9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35F9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35F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35F91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498"/>
        <w:gridCol w:w="1707"/>
        <w:gridCol w:w="732"/>
        <w:gridCol w:w="822"/>
        <w:gridCol w:w="1328"/>
        <w:gridCol w:w="1075"/>
      </w:tblGrid>
      <w:tr w:rsidR="006A2FDB" w:rsidRPr="002C26F9" w14:paraId="4A56596E" w14:textId="77CC3E34" w:rsidTr="006A2FDB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37993" w14:textId="77777777" w:rsidR="006A2FDB" w:rsidRPr="002C26F9" w:rsidRDefault="006A2FDB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2C26F9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1BC9E1" w14:textId="77777777" w:rsidR="006A2FDB" w:rsidRPr="002C26F9" w:rsidRDefault="006A2FDB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1C8F89" w14:textId="77777777" w:rsidR="006A2FDB" w:rsidRPr="002C26F9" w:rsidRDefault="006A2FDB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BB4998" w14:textId="77777777" w:rsidR="006A2FDB" w:rsidRPr="002C26F9" w:rsidRDefault="006A2FDB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03295B" w14:textId="4FE7DF89" w:rsidR="006A2FDB" w:rsidRPr="002C26F9" w:rsidRDefault="006A2FDB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62451E" w14:textId="7A50D00B" w:rsidR="006A2FDB" w:rsidRPr="002C26F9" w:rsidRDefault="006A2FDB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7B50CA" w14:textId="47DC5735" w:rsidR="006A2FDB" w:rsidRPr="002C26F9" w:rsidRDefault="006A2FDB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A2FDB" w:rsidRPr="002C26F9" w14:paraId="6E22A640" w14:textId="22D757F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1B4D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7AD0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ADAPTADOR SOLDÁVEL COM FLANGES LIVRES PARA CAIXA D'ÁGUA 25X3/4"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B6E2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EB4C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9F682" w14:textId="017BFA1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0FEC8" w14:textId="7F0CE08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7291A" w14:textId="7AE2126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24DD1DE" w14:textId="3CD09A05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0DAF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CF6F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ADAPTADOR SOLDÁVEL COM FLANGES LIVRES PARA CAIXA D'ÁGUA 32X1"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502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AE46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7D6F1" w14:textId="0C36C82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F0700" w14:textId="2C0D898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187E9" w14:textId="4DE92F1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070C48C" w14:textId="1AB7C42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8DDE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6DAB6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ADAPTADOR SOLDÁVEL CURTO COM BOLSA E ROSCA PARA REGISTRO 20X1/2"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746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3A4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3ECD1" w14:textId="2CA8908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0A133" w14:textId="1E6209F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D8D40" w14:textId="05C17E2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3E421CA" w14:textId="32508BB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118A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BD12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ADAPTADOR SOLDÁVEL CURTO COM BOLSA E ROSCA PARA REGISTRO 25X3/4"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3A32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FA4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F9F6F" w14:textId="59BD57A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9689D" w14:textId="3225F1B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DDA67" w14:textId="6B12238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17B16CD" w14:textId="49808E37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132A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001B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ADAPTADOR SOLDÁVEL CURTO COM BOLSA E ROSCA PARA REGISTRO 50MMX1.1/2"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77F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BFD5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2D390" w14:textId="4FD8AA9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CF65F" w14:textId="74B8071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CA3ED" w14:textId="31E96E5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7136362" w14:textId="2289B409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687F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C0D1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ADESIVO PLASTICO - BISNAGA 75 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F01D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5C6A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2EE0F" w14:textId="46159AA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DF3EB" w14:textId="52F62F3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C7731" w14:textId="633C103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D1A4BF7" w14:textId="1A0555F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8675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14C0C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ADESIVO PLASTICO - FRASCO 850 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413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611E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8CD56" w14:textId="45DAE82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40EED" w14:textId="497D391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EA86F" w14:textId="124823A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7E78D65" w14:textId="025098C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EF8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24C7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ANEL DE VEDAÇÃO PARA VASO SANITÁRIO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B2D3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909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1C320" w14:textId="7A09518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EA173" w14:textId="64046D2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18D5D" w14:textId="748C33D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CB382C7" w14:textId="7B9913C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855A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9C9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BEBEDOURO (PURIFICADOR) ELÉTRICO DE PRESSÃO (IBBL BAG 40 OU EQUIVALENTE)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36FC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2EE3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AA408" w14:textId="5289595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963B5" w14:textId="18DCD27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8DF2F" w14:textId="41AE13E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2C7AD1D" w14:textId="15B6EDC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CC4C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6519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BRAÇO METÁLICO PARA CHUVEIRO 30 CM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4463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E00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D7F40" w14:textId="7A3572B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115EC" w14:textId="6A83739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C0398" w14:textId="4E3E595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9558EE0" w14:textId="1EB2A91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1CE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6D54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CAIXA D'ÁGUA POLIETILENO 1000 LTS. COM TAMPA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125A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C3F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1F44B" w14:textId="6F7F9A7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EDEFD" w14:textId="4FF5C5C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D02FC" w14:textId="48F7137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DCF5244" w14:textId="5938698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718F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5A3A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CAIXA D'ÁGUA POLIETILENO 500 LTS. COM TAMPA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43B6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89F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41D93" w14:textId="0D55D75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42D7C" w14:textId="22B0B13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4E357" w14:textId="49B2651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BAF76D1" w14:textId="5C025A25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3C79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C608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CAP DIAM. 100 MM ESGOTO PRIMARIO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07DE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C73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7366A" w14:textId="313223A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9E0EF" w14:textId="6F8C647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9199A" w14:textId="5BDC16C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86565A1" w14:textId="4C6812D2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E28D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603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CAP DIAM. 50 MM ESGOTO PRIMARIO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946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6909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545D9" w14:textId="6B8EA6B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27D86" w14:textId="77F764B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6CF04" w14:textId="2563268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3426B9F" w14:textId="4D60A64B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8BC7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C99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CAP DIAM. 75 MM ESGOTO PRIMARIO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CED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D28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E0BAA" w14:textId="5A9EADA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DC9DC" w14:textId="68DF12B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85CEC" w14:textId="67C9555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35F5FAE" w14:textId="7A717CC2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79E2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635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CAP PVC SOLDAVEL 20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26E3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9A0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4EAC6" w14:textId="147873D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3D1E1" w14:textId="50DD379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C1310" w14:textId="31DBDE1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B72C7D9" w14:textId="26043EEE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6876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4C0C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CAP PVC SOLDAVEL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2DF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0531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17F71" w14:textId="6C003A2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698E5" w14:textId="51AB730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EFC84" w14:textId="5AE32ED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52C5E38" w14:textId="6A5A157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9B9B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6217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CAP PVC SOLDAVEL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F458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AF75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01116" w14:textId="5FC47FA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CB829" w14:textId="3968AA1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56074" w14:textId="58896AF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B02009E" w14:textId="0C81F1C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7736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B67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CHUVEIRO ELETRICO EM PVC (3 TEMPERATURAS)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FE0A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A61A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013BC" w14:textId="10610EA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B0DD2" w14:textId="7F51DFF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5E6AA" w14:textId="2ADA472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B3E191A" w14:textId="790EF38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E87C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B1FED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CONJUNTO DE FIXAÇÃO COM BUCHA PLÁSTICA 10MM PARA VASO SANITÁRIO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4AA1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991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68FFA" w14:textId="767B8A8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A1149" w14:textId="0309D5A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07D58" w14:textId="12E945F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8A3B2F2" w14:textId="20F57EF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5C58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77FA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CORPO CAIXA SIFONADA 100 X 100 X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A2B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4B11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A419B" w14:textId="7C7E854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9C00A" w14:textId="2B5565A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3EBED" w14:textId="1A2DEC8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E6E38AA" w14:textId="684E86B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4CD5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79F1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CORPO CAIXA SIFONADA 100 X 150 X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E63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2699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22F1" w14:textId="1CCB069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E0155" w14:textId="062A255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1F27E" w14:textId="6ED88C3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6EE880B" w14:textId="25109C79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A5A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C87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CORPO CAIXA SIFONADA 150 X 150 X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8FA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E5D9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87F74" w14:textId="33C807E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C6C3C" w14:textId="19E771B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F997D" w14:textId="04877C7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37ED64F" w14:textId="4DC0077B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5CE0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FAE7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CORPO CAIXA SIFONADA 150 X 185 X 75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478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02D0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C4779" w14:textId="1BE3DBD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F7AE5" w14:textId="5F03588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BE6ED" w14:textId="5CBE7EF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27D9225" w14:textId="27070BD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0570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DE6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CUBA INOX 50X40X20CM E=0,7MM-AÇO 304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F578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ED4A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FE980" w14:textId="0F76C14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9706" w14:textId="1E67BFA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EB0C4" w14:textId="131A1AE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2B62DAC" w14:textId="4FB031B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433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BBAD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CURVA 90 GRAUS CURTA DIAMETRO 100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CDCB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70C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27383" w14:textId="59E143F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50DF5" w14:textId="0D2F711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0CDAB" w14:textId="6B87FBB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9EBD192" w14:textId="438EE0D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30B7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B579A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CURVA 90 GRAUS CURTA DIAMETRO 50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C8F7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82D2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A27F6" w14:textId="31F8402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A813D" w14:textId="70130F0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3F856" w14:textId="5ACFB05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1318D22" w14:textId="3F6AD47B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3B9A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75C2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CURVA 90 GRAUS CURTA DIAMETRO 75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81A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08B0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346D7" w14:textId="1BC1FC9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997AE" w14:textId="26350AF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65957" w14:textId="6CAC907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09B4210" w14:textId="717E0C3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021D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E78A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CURVA 90 GRAUS LONGA DIAMETRO 100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6EF0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C323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F1F94" w14:textId="7C03562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4D2E0" w14:textId="5BF263D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84B65" w14:textId="332EC1B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EE4AFC7" w14:textId="52610B47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3CB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0680A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CURVA 90 GRAUS LONGA DIAMETRO 50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118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0AC2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A0F2B" w14:textId="270D5D0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78D58" w14:textId="7CED458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A755D" w14:textId="23C9F12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DA0B3B3" w14:textId="76755111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81FE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C22F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CURVA 90 GRAUS SOLDAVEL DIAMETRO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BC3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429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E207B" w14:textId="46B6B23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C4507" w14:textId="359274F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3E2C1" w14:textId="1534578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D35DA54" w14:textId="490EB70B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AA98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66F2A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CURVA 90 GRAUS SOLDAVEL DIAMETRO 32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974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EF30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E3FE4" w14:textId="69E04F5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C5641" w14:textId="4E9DDE8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0EBEC" w14:textId="140FB0E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DBAFC74" w14:textId="56B7AF2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5B3D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0109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CURVA 90 GRAUS SOLDAVEL DIAMETRO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95D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7E9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47CF7" w14:textId="5D5152A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0BC21" w14:textId="196DCC3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72CA7" w14:textId="3901C73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A219E6D" w14:textId="7708F96D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3B71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4F6F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ESPUDE PARA LIGAÇÃO DE VASO SANITÁRIO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2CE8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ABDE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34597" w14:textId="13DD203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47550" w14:textId="2440FDA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5C6FB" w14:textId="1443444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857F33E" w14:textId="2BBF52BE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79D0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F0E4C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FITA VEDAROSCA 18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458C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4B4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A5768" w14:textId="2529E3B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48D11" w14:textId="6C50B48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60868" w14:textId="739FD28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C5E1196" w14:textId="5F0D5F4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B6FC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C38D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GRELHA QUADRADA ACO INOX ROTATIVA 100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CE97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4786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B0364" w14:textId="5312392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FFB52" w14:textId="6F2B9C3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C733F" w14:textId="555B6FD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ED42F7E" w14:textId="3BADEC9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55D8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695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GRELHA QUADRADA ACO INOX ROTATIVA 150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421D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4695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9F5B7" w14:textId="7D284EA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38200" w14:textId="7714510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91E64" w14:textId="2FDF326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A53EE23" w14:textId="67EFA02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ECF9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E8D07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HIDROMETRO 3 M3, DIAM. RAMAL =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50FB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FF4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717AB" w14:textId="0E5F798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30BAD" w14:textId="6175672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F7FA9" w14:textId="209D46F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8C194F6" w14:textId="0F31568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387A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83B27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45 GRAUS SOLDÁVEL DIAM.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2426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21C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C4C8D" w14:textId="7FC5DD5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C6C9F" w14:textId="7003863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154AD" w14:textId="4CB8A91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682C47B" w14:textId="63AA76AB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961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7637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45 GRAUS SOLDÁVEL DIAM.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E93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0846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53D70" w14:textId="64CA819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EDA83" w14:textId="524071D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767B3" w14:textId="633B504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37B09EA" w14:textId="5471EEE1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97E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7232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45 GRUAS SOLDÁVEL DIAM. 32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3A2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B43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EF3C8" w14:textId="47DA764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FA70A" w14:textId="0D5B8BF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61810" w14:textId="7584E40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9B17565" w14:textId="6335EDF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809B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94B5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90 GRAUS C/ANEL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BC8E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73BA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7771D" w14:textId="22F7E49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989C5" w14:textId="0C14395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7C406" w14:textId="062DC28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B910726" w14:textId="0A27EE1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15FB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18F8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90 GRAUS C/ROSCA E BUCHA LATAO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CE42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3E8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EADDE" w14:textId="1B08950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C246E" w14:textId="7EE7F56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61FB5" w14:textId="248BAB6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1F2A3BC" w14:textId="6F5B286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C0D0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9A2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90 GRAUS C/ROSCA E BUCHA LATAO 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336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17AD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37F2C" w14:textId="3349D4C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9F5CC" w14:textId="23BE388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B27AF" w14:textId="1D3B4E6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82F5F96" w14:textId="6D9E13B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03A9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47DC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90 GRAUS DIAMETRO 100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A541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81E6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2B2B9" w14:textId="3275C39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F885" w14:textId="538A564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6C3E5" w14:textId="073BCA4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5A3C5A0" w14:textId="55760A6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EB6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06E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90 GRAUS DIAMETRO 50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B3A5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CE9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AC4FB" w14:textId="6ADC7E9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9559E" w14:textId="7D1D8C9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AB018" w14:textId="1BCB6E6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3A812AA" w14:textId="79C260E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148F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19C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90 GRAUS DIAMETRO 75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7AB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D009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C7959" w14:textId="27F277A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CA81A" w14:textId="71A7FED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C9C78" w14:textId="6657BEE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2B9FFD4" w14:textId="4BDB688E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0DA9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F0D6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90 GRAUS SOLD.C/BUCHA LATAO DIAM. 20 X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2F36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FA67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9924" w14:textId="1BE4E5B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88EEE" w14:textId="54E81A3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6FBEF" w14:textId="4F44BC4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D6B3181" w14:textId="2D3BCC5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8245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B32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90 GRAUS SOLD.C/BUCHA LATAO DIAM. 25 X 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4F7E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72D0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897F9" w14:textId="374D38C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F93A7" w14:textId="67421B3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A7773" w14:textId="1AF7C76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2496AB5" w14:textId="146554D1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6FA0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BCE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DE REDUCAO 90 GRAUS SOLDÁVEL DIAM. 25 MM X 20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2F79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1E1A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AB689" w14:textId="2887227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BDFDB" w14:textId="6E1B4DD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387D5" w14:textId="2EA8E16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9A201A4" w14:textId="012EA8C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F596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682DD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DE REDUÇÃO 90 GRAUS SOLDAVEL DIAM. 32 MM X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7481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5016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3B9F7" w14:textId="6341638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8426F" w14:textId="2886462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ECA0A" w14:textId="1FDC0E5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145D599" w14:textId="3069CE5B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99F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7037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DE REDUCAO 90 GRAUS SOLDAVEL/ROSCA DIAM. 25X1/2"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DAA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0148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F4D51" w14:textId="5E9506E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1985C" w14:textId="423D917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E4D80" w14:textId="581F55A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5BC118B" w14:textId="33901C8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018C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2C3E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JOELHO DE REDUÇÃO 90 GRAUS SOLDAVEL/ROSCA DIAM. 25X3/4"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3928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8EB5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8EEBF" w14:textId="16363D8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28A1C" w14:textId="4F03746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3A955" w14:textId="4526DCE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1CE4BA6" w14:textId="33A3FB7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9DA8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0A556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JUNCAO SIMPLES DIAMETRO 100 X 100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3B49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4420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B8D9" w14:textId="39E3690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30D53" w14:textId="52946C6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3F3E8" w14:textId="7EF4C0C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B704A4A" w14:textId="0DE0CAAD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11F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2474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JUNCAO SIMPLES DIAMETRO 100 X 50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665B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B46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C100A" w14:textId="64418E4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7FA60" w14:textId="230F89F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BF597" w14:textId="0E94D46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C2378EB" w14:textId="429951C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DFF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39DFC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JUNCAO SIMPLES DIAMETRO 100 X 75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CBD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934F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218F0" w14:textId="41FC3E5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F9CE8" w14:textId="262D1E8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5A2" w14:textId="7EA6721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378F500" w14:textId="68B5DCC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B60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D82D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JUNCAO SIMPLES DIAMETRO 75 X 75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019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4C5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509E3" w14:textId="04F075D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156C0" w14:textId="2BF7F6C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4BB" w14:textId="5273353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9DC46A7" w14:textId="4670A1C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BC8E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84630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KIT CAVALETE (D=25MM P/ HIDRÔMETROS 1,5 M3; 3 M3 E 5 M3) + CAIXA PADRÃO "A" DA SANEAGO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97B0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0877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AB41A" w14:textId="17E456C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52549" w14:textId="62C422A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A1817" w14:textId="28CE6C6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693562F" w14:textId="3A7B264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F3C3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6427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LIGACAO FLEXIVEL (ENGATE) PVC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03D9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8E2A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C6ECC" w14:textId="2DE0C15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76A6D" w14:textId="1972A7D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8A8FF" w14:textId="1221A64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B5230B9" w14:textId="2CF7F66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E2D4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EAD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DE REDUCAO SOLDÁVEL 25 X 20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FCD8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F62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F0EA8" w14:textId="22660C4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FF1B4" w14:textId="5E9D423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3ECD6" w14:textId="2FF5AD9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143CA54" w14:textId="7491A269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4266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27810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SIMPLES DIAMETRO 100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4E99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0F46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E05DE" w14:textId="3FF212A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92290" w14:textId="5201F56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79BA" w14:textId="7F12517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4867758" w14:textId="1D1A977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5A03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0B54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SIMPLES DIAMETRO 50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62C8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7B79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B5706" w14:textId="44C26B1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B9140" w14:textId="303107F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22B64" w14:textId="7CCC8F4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922B61E" w14:textId="3FB76FC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D2F9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80F7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SIMPLES DIAMETRO 75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6575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1A24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AAF44" w14:textId="7193CDD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2ABA2" w14:textId="640BD03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7CD9A" w14:textId="4EA2A96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1954793" w14:textId="0CA7828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184B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E8A2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SOLDAVEL 20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6A9E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0AB2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2E5C3" w14:textId="4E4D761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269B4" w14:textId="343EE7D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68EEB" w14:textId="5148ECC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C010C45" w14:textId="5AE5911B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B52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lastRenderedPageBreak/>
              <w:t>65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DA8C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SOLDAVEL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1C88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750F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FC39" w14:textId="0CB761D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21F51" w14:textId="6C51804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C9A71" w14:textId="75B0F99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815FF11" w14:textId="7CBDAE8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8CA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1D257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SOLDAVEL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F395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84B8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629FF" w14:textId="72312BA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F7B39" w14:textId="0DB39EE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D43D7" w14:textId="2163170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82D34EE" w14:textId="2A805E02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70A7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4DA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SOLDAVEL COM ROSCA 20 X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870F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17C8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342F9" w14:textId="6364887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3BEDB" w14:textId="3EE2EB4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33078" w14:textId="7176476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59A38DD" w14:textId="248738D9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46CA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8DC26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LUVA SOLDAVEL COM ROSCA 25 X 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247F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098D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53BF7" w14:textId="22D5607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87D74" w14:textId="22694FA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C9AB8" w14:textId="619ECDB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3A3B9E2" w14:textId="7CE8866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450B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9AC4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MANGUEIRA DE INCENDIO DI=38 MM TIPO 2 COMPRIMENTO 30 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652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E4DD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CJ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D53C7" w14:textId="6EE226B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6C087" w14:textId="3D215E0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8ACC6" w14:textId="2446599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4B75296" w14:textId="5389314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EDC9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2076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MICTORIO DE LOUCA SIFONADO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56E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AD81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15003" w14:textId="74F34B5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83026" w14:textId="4420503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42252" w14:textId="39E6EE1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3B2E62D" w14:textId="58158019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839F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24D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NIPLE COM ROSCA DIAMETRO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2C04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6D61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FB441" w14:textId="349EFA6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4B9C4" w14:textId="26B3020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036E4" w14:textId="6B4896B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F7CE70F" w14:textId="73A6B3A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51E8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19E4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NIPLE COM ROSCA DIAMETRO 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2C7B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485D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FFC3F" w14:textId="51F88C7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CBD80" w14:textId="3C60FC5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7CE6F" w14:textId="5ACB94D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3C8C216" w14:textId="26C76965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130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CA31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PLUG PVC COM ROSCA 1/2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097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BD8F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050CF" w14:textId="4730BB2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F2329" w14:textId="6FBE5C5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2FED7" w14:textId="4F1A078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C3D037F" w14:textId="18974BF5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71E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06F5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PORTA GRELHA REDONDO BRANCO DIAM. 100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BBD2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3B67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BC97A" w14:textId="33884A1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5947F" w14:textId="74EA612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C546" w14:textId="34A060F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757C199" w14:textId="4C22156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DF2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BAD1D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PORTA GRELHA REDONDO BRANCO DIAM. 150 MM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CE6E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2528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4EA93" w14:textId="0E8F316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BE891" w14:textId="5E9E21A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AE2F5" w14:textId="07B5058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3DB93F4" w14:textId="1B01BE1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ED4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05A6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PORTA PAPEL HIGIENICO EM METAL/ACABAMENTO CROMADO C/BUCHAS/PARAFUSOS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70C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09A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38469" w14:textId="2667A04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DBFAD" w14:textId="737E1A0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6B0E8" w14:textId="46A0DF8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E141678" w14:textId="291D765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7A90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BF33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PORTA TOALHA HASTE LONGA EM METAL/ACABAMENTO CROMADO C/ BUCHA E PARAFUSO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D787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3D8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885DB" w14:textId="707C856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41382" w14:textId="47BA2D6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2D5ED" w14:textId="24AD458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20CC3F5" w14:textId="06E5E6E1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F9B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EF8E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REDUCAO EXCENTRICA 100 X 50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FE02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2C6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E7AE0" w14:textId="7417AB4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210E7" w14:textId="4C6CA99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6E9EE" w14:textId="2651C21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FACC084" w14:textId="1BD91F0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6D0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0F23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REDUCAO EXCENTRICA 100 X 75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917E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7A0D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0A82" w14:textId="4B13507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912C6" w14:textId="7FB342F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8725C" w14:textId="2990732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1478877" w14:textId="5498284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2770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BF5D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REGISTRO DE ESFERA DIAM. 1/2" (METAL)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2435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65F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CE7DA" w14:textId="3F028E3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D68C3" w14:textId="1B1D35F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F4653" w14:textId="259D935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123A965" w14:textId="3849C002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AF0D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6E12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REGISTRO DE ESFERA DIAM.3/4" (METAL)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FFC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905E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53B5F" w14:textId="6016BB8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E8298" w14:textId="4AACAAD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7EF1D" w14:textId="292ABFC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F020739" w14:textId="487CCB9B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6412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EA7F2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REGISTRO DE GAVETA BRUTO DIAMETRO 1"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E35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D7E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180AB" w14:textId="63252B4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98C78" w14:textId="5D22A69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BC941" w14:textId="680C3E8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A89967F" w14:textId="5184C9E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ED2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5A3A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REGISTRO DE GAVETA BRUTO DIAMETRO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4C14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42E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C280F" w14:textId="23FAC2C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5D9B7" w14:textId="155EAAD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3B14F" w14:textId="38C8EB2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E15D23A" w14:textId="35F61B9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782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241B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REGISTRO DE GAVETA BRUTO DIAMETRO 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014D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9CF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EFBFD" w14:textId="660E05C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37FAC" w14:textId="6BCC600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D14F2" w14:textId="0EF25D5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5C8D9D5" w14:textId="68695E61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F98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611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REGISTRO DE PRESSAO C/CANOPLA CROMADO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1015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9F4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5436F" w14:textId="4301A9A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E72F2" w14:textId="1A8CE4A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6A09B" w14:textId="02F4679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F0A9519" w14:textId="6F5C2D5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9986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92B1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REGISTRO DE PRESSAO C/CANOPLA DIAM. 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0D7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979D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38D8F" w14:textId="31D6EC4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49B57" w14:textId="2A2CBB1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3D33F" w14:textId="7537E00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86725D4" w14:textId="4B0BE8B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940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8E5D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SABONETEIRA EM METAL / ACABAMENTO CROMADO C/ BUCHA/PARAFUSO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6767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B69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65BA8" w14:textId="1D33FE0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25BA2" w14:textId="1112A58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4DC3" w14:textId="7B9A5F4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8C83C00" w14:textId="5E70070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3222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76AD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SIFAO FLEXIVEL UNIVERSAL (SANFONADO) EM PVC PARA LAVATORIO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29C2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D145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2A386" w14:textId="6EA4DA8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2351F" w14:textId="1364A75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AABE8" w14:textId="6C455B5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4AB337A" w14:textId="1C31894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28A4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F2A5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SIFAO PARA LAVATORIO DIAMETRO 1" X 1.1/2" - PVC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945E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C262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19C6F" w14:textId="45618A7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14433" w14:textId="1773E3F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BF96E" w14:textId="3BCDF5E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03B6BBF" w14:textId="504CB0E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B16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8D57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SIFAO PARA PIA 1.1/2" X 2" - PVC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7230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807B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C72C2" w14:textId="4A0B0F3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49343" w14:textId="53FE034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A58E5" w14:textId="675F0B3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56A354F" w14:textId="58A102A9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4E3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14C12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SIFAO PARA TANQUE 1" X 1.1/2" PVC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0371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D498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BF09A" w14:textId="25538C1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CED0D" w14:textId="52D1891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FF373" w14:textId="443DF93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843F15F" w14:textId="175B456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C111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8365C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SOLUCAO LIMPADORA 1000 CM3 (FRASCO PLASTICO)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A383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AA8A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534B6" w14:textId="113249C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42E44" w14:textId="4B86568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1D32A" w14:textId="188EDB0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BDD54DE" w14:textId="468EB0D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FBFC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F45A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TANQUE ACO INOX 304 0,7MM TAMANHO MÉDIO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051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2793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0BA07" w14:textId="51449DE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7D2EA" w14:textId="7BB28B4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25BD4" w14:textId="3B761EF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4C4807A" w14:textId="2029B14E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969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65BA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90 GRAUS SOLDAVEL COM BUCHA DE LATÃO NA BOLSA CENTRAL 25 X 25 X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A56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43FC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07E27" w14:textId="506A552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53028" w14:textId="0B96F86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3B65A" w14:textId="3D8DFD9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B705714" w14:textId="29F7A3A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187C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2FE1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90 GRAUS SOLDAVEL COM BUCHA DE LATAO NA BOLSA CENTRAL 25X25X3/4"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A8A8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270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01AC9" w14:textId="1A516F6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ADC0F" w14:textId="39C3F21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E8C19" w14:textId="0B471F6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788EED3" w14:textId="0C615EA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6DB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3AC7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90 GRAUS SOLDAVEL DIAMETRO 20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C7C5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BF6E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B7373" w14:textId="412C22D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62669" w14:textId="2D2A329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999D2" w14:textId="428C116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6395949" w14:textId="6A0EBCA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EEBA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2EE5C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90 GRAUS SOLDAVEL DIAMETRO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1BF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06C5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9BD8B" w14:textId="5540F96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88421" w14:textId="46E2CDF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7D7FD" w14:textId="128365B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62ED388" w14:textId="74D5DAC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30C8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55E8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90 GRAUS SOLDAVEL DIAMETRO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458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E158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BC344" w14:textId="38ABDA5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C2A80" w14:textId="0603C4F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6E447" w14:textId="55E30A0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6B6A1F0" w14:textId="13E0457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5DB5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CE876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TE </w:t>
            </w:r>
            <w:proofErr w:type="gramStart"/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DE</w:t>
            </w:r>
            <w:proofErr w:type="gramEnd"/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INSPECAO DIAMETRO 100 X 75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A56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C0C2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BF72F" w14:textId="33E3850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2FC90" w14:textId="59A8CBF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6DA7A" w14:textId="0203BC5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27706F4" w14:textId="56883CC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4DA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2D4DD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DE REDUCAO 90 GRAUS SOLDAVEL 25 X 20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CE9E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6A8B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39E91" w14:textId="3A74614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5EA9A" w14:textId="3BA69DF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0A2EB" w14:textId="645DA96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B0558C6" w14:textId="1EC6D82E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962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75C5D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DE REDUCAO 90 GRAUS SOLDAVEL 50 X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F41D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D97B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233AE" w14:textId="1DC57A1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5CAE2" w14:textId="0206427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02923" w14:textId="7839A78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2E5B54B" w14:textId="7D17080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B977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EB3E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SANITARIO DIAMETRO 100 X 100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9E0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70E0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0CF19" w14:textId="3BE9001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AE4F6" w14:textId="45311BE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C7026" w14:textId="56DD746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91503A6" w14:textId="4787600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8D57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FA3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SANITARIO DIAMETRO 100 X 50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7F9F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DACE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020BE" w14:textId="74B586B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E59BA" w14:textId="080982F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CFBD6" w14:textId="08C6BB3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F2E524C" w14:textId="68D6192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BCF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40CE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SANITARIO DIAMETRO 100 X 75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CF5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1F2C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BA2B8" w14:textId="72FDE6D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CB654" w14:textId="6FF1C76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FFA41" w14:textId="4B0981E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187E12C" w14:textId="468090F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8053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5C5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SANITARIO DIAMETRO 50 X 50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E47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ED2D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B4B62" w14:textId="118D56D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62295" w14:textId="297B581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534A8" w14:textId="46CA437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5020D59" w14:textId="7301F95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FE0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FDA8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SANITARIO DIAMETRO 75 X 50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DC2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1D5E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90A04" w14:textId="764856E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6D827" w14:textId="7BEF417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05BA" w14:textId="588B8C1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949162A" w14:textId="47336DF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6FDA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CCB5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TE SANITARIO DIAMETRO 75 X 75 MM - (ESGOTO)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208A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290C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85531" w14:textId="5039F6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E0A5C" w14:textId="24B0887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D60F6" w14:textId="7C8B2AD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964CB69" w14:textId="6B4D8FD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4092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0B47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TORNEIRA BOIA DIAMETRO 1" (25 MM)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9725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40D0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3CF4F" w14:textId="5AB10F5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7E07" w14:textId="23711E1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4EA9A" w14:textId="01F7996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E25AEFD" w14:textId="00F8DD35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C607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E56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TORNEIRA DE JARDIM DIAMETRO 1/2 E 3/4" COM BICO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A9C0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FB38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7CBE4" w14:textId="55A5795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45985" w14:textId="459B594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AE3C3" w14:textId="12C4E4B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968619D" w14:textId="6210A1CE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6EC7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435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TORNEIRA DE MESA COM FECHAMENTO AUTOMÁTICO TEMPORIZADO PARA LAVATÓRIO DIÂMETRO DE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2DF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A87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DA323" w14:textId="482C82B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F3F65" w14:textId="73BCD03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C4BB4" w14:textId="2686908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2F51256" w14:textId="5F91197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58D1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890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TORNEIRA DE MESA PARA LAVATORIO DIAMETRO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F3A3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238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2DFEA" w14:textId="6E9FF30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41804" w14:textId="2D8D66A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C068F" w14:textId="1363724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9351DA8" w14:textId="02E48B99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508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F20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TORNEIRA DE MESA PARA P.N.E. COM FECHAMENTO AUTOMÁTICO TEMPORIZADO PARA LAVATÓRIO DIÂMETRO DE 1/2"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EFB9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6809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ECA56" w14:textId="093B75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E31AE" w14:textId="24A84B9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C126C" w14:textId="69248C9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143B5BA" w14:textId="73EB88A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F9CC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998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TORNEIRA DE MESA PARA PIA DIAMETRO 1/2 - BICA MÓVEL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72B0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8FB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8806E" w14:textId="49161DF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D2397" w14:textId="6767E24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9A8E" w14:textId="3A33A6C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4211E55" w14:textId="02C4074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FA27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9BAA2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TORNEIRA DE PAREDE COM AREJADOR PARA TANQUE DIAM. 1/2" E 3/4"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79D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3442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9A238" w14:textId="7087538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E282D" w14:textId="1760872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86339" w14:textId="6A90D84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7C80172" w14:textId="1AE3442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54A2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A27C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TORNEIRA DE PAREDE PARA PIA OU BEBEDOURO DIÂMETRO 1/2" E 3/4"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61D2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8F25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54AEC" w14:textId="129B7B7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61304" w14:textId="6D2D8FF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B1AE3" w14:textId="51C7304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3B6AD13" w14:textId="74033434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C57B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DF77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DE CONCRETO SIMPLES DIAMETRO 500 MM - PS1 = 20KN/M - ÁGUAS PLUVIAIS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B24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F4FC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3D81C" w14:textId="71DC6AF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0D39A" w14:textId="07F9352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6A281" w14:textId="61931A7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E48F417" w14:textId="45C51331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71F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2F630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DE CONCRETO SIMPLES DIAMETRO 600 MM - PS1 = 24KN/M - ÁGUAS PLUVIAIS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B40A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CA09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86FE1" w14:textId="300013F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2DBF3" w14:textId="7E77D53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E20F5" w14:textId="636BDDF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6F9B648F" w14:textId="65C32EE5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8D8A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E87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LEVE PVC RIGIDO DIAM. 150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E2C7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C9CF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F3B87" w14:textId="0E0AD83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18BCD" w14:textId="563C12A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AE382" w14:textId="3C2F1B2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1B5A8A0" w14:textId="4D269D4F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DBCD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20D07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LEVE PVC RIGIDO DIAM. 200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6A4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3FF8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1C66A" w14:textId="511504D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74DA3" w14:textId="59A4387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DCA8C" w14:textId="7632945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66E00A8" w14:textId="58003772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2CCF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E7E4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RÍGIDO CORRUGADO PARA DRENAGEM D=100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EE2A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E25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9CEC4" w14:textId="2E670CD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33844" w14:textId="0C16A54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C0169" w14:textId="0D72C02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DF252AA" w14:textId="33AEC95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C038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108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RÍGIDO CORRUGADO PARA DRENAGEM D=150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F7E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A7CD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3C827" w14:textId="4265379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918BE" w14:textId="5BCFD7F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E471F" w14:textId="06416DB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EB7E34D" w14:textId="48AB658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1D1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292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SOLDAVEL PARA ESGOTO DIAMETRO 100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9D9C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4262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92407" w14:textId="4011F29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339CA" w14:textId="4F9D98B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2A9C8" w14:textId="171A89A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7F2CEC3D" w14:textId="4E185145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7FB1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177F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SOLDAVEL PARA ESGOTO DIAMETRO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7310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2090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23A8D" w14:textId="0B93A1A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333F6" w14:textId="6BF7965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A866" w14:textId="7020924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8F1DB5C" w14:textId="19330CD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FE92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725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SOLDAVEL PARA ESGOTO DIAMETRO 75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C42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CD0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8BDB0" w14:textId="39AD82F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7185B" w14:textId="144F71D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0B8B9" w14:textId="2C98A53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1C9CA8A" w14:textId="233B6D85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92AC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A92F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SOLDAVEL PVC MARROM DIAM. 20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41D6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3AA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B3701" w14:textId="5086553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F08F5" w14:textId="46CFA7C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558C4" w14:textId="7707907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463523A" w14:textId="2E8B1BB0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CF9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684B9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SOLDAVEL PVC MARROM DIAM.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E5EE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AEE5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6BBE7" w14:textId="4C80C34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04AC9" w14:textId="2763CF7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20987" w14:textId="783D07E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3AF5024" w14:textId="2E244AA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559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E1F26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SOLDAVEL PVC MARROM DIAM.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F5D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CC97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8BE75" w14:textId="02D0448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155B8" w14:textId="3B19CF3C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17F07" w14:textId="586431D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58E90B6" w14:textId="6E83018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2536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6D748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UNIAO SOLDAVEL DIAMETRO 20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DD3D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2A6F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CA3A4" w14:textId="0AE1985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F18F0" w14:textId="682FF89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DF3DB" w14:textId="16D986C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299D9E13" w14:textId="07E0D661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2708E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4DAA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UNIAO SOLDAVEL DIAMETRO 25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4A45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2550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03AB" w14:textId="0B9DAB9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45793" w14:textId="1360200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CF518" w14:textId="321499E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CFB6B4D" w14:textId="55A379DA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086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D5EE4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UNIAO SOLDAVEL DIAMETRO 50 MM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13E5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DDB1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B8D60" w14:textId="3ACC2E2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29311" w14:textId="69BA8E3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67BC1" w14:textId="5B60CDF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7D4E1A6" w14:textId="714699F7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0312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95C1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VÁLVULA DE DESCARGA DUPLO ACIONAMENTO HIDRA/DOCOL (BASE E ACABAMENTO CROMADO)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2F3F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719D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5FF6E" w14:textId="4613D0E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3E3F6" w14:textId="34EE47E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D8680" w14:textId="2BCA6C86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183AF49E" w14:textId="1C6DBA63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6A1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06E9E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VÁLVULA DE DESCARGA PARA MICTÓRIO DIÂMETRO 1/2" FECHAMENTO AUTOMÁTICO TEMPORIZADO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070F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9F40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414B4" w14:textId="0143454F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4366D" w14:textId="3449D2D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4324B" w14:textId="0FB22AD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02AF5586" w14:textId="285A484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6FFDB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3FB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VALVULA PARA LAVATORIO OU BEBEDOURO METALICO DIAMETRO 1"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30A12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6566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D0BED" w14:textId="0CC68B12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10809" w14:textId="0F2A8575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3AE40" w14:textId="4121817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EA6DA83" w14:textId="7E909AA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0A1AA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C223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VALVULA PARA PIA TIPO AMERICANA DIAMETRO 3.1/2" (METALICA)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9F3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2ED66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A5BF6" w14:textId="37D1DAD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89295" w14:textId="6D4E9CF0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9C480" w14:textId="3D70C7D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BA7F448" w14:textId="1C440F16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9ADE0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065DB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VALVULA PARA TANQUE PVC 1"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0699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F6FF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733B7" w14:textId="08C4B938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E43A0" w14:textId="7BE78F4E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37563" w14:textId="2AB0390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32789251" w14:textId="71BB5238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35149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4345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VASO SANITARIO COM CAIXA ACOPLADA COM DUPLO ACIONAMENTO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A187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0B4C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4E095" w14:textId="7E024C1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E8DA1" w14:textId="7D71A7BB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E26E7" w14:textId="4587E5C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517DEE6C" w14:textId="63374FC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1ED43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81A40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VASO SANITARIO CONVENCIONAL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3ED34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C991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4AC2B" w14:textId="392D2741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63BEB" w14:textId="0C3CAFA4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D23D1" w14:textId="098609C3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6A2FDB" w:rsidRPr="002C26F9" w14:paraId="4605F611" w14:textId="1953F98C" w:rsidTr="006A2FDB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0885D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C3D8A" w14:textId="77777777" w:rsidR="006A2FDB" w:rsidRPr="002C26F9" w:rsidRDefault="006A2FDB" w:rsidP="006A2FDB">
            <w:pPr>
              <w:jc w:val="both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TUBO DE CONCRETO SIMPLES DIAMETRO 400 MM - PS1 = 16KN/M - ÁGUAS PLUVIAIS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1A43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681C" w14:textId="77777777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2C26F9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503F7" w14:textId="1447C4DA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A8A73" w14:textId="0F2AE00D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9238F" w14:textId="76313FD9" w:rsidR="006A2FDB" w:rsidRPr="002C26F9" w:rsidRDefault="006A2FDB" w:rsidP="006A2FDB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112DEB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A35F91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A35F91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lastRenderedPageBreak/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35F91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A35F91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A35F91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A35F9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A35F9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A35F9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35F9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0CA836E0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D562" w14:textId="77777777" w:rsidR="00F85776" w:rsidRDefault="00F85776">
      <w:r>
        <w:separator/>
      </w:r>
    </w:p>
  </w:endnote>
  <w:endnote w:type="continuationSeparator" w:id="0">
    <w:p w14:paraId="7887961E" w14:textId="77777777" w:rsidR="00F85776" w:rsidRDefault="00F85776">
      <w:r>
        <w:continuationSeparator/>
      </w:r>
    </w:p>
  </w:endnote>
  <w:endnote w:type="continuationNotice" w:id="1">
    <w:p w14:paraId="300E1978" w14:textId="77777777" w:rsidR="00F85776" w:rsidRDefault="00F85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5870" w14:textId="77777777" w:rsidR="00F85776" w:rsidRDefault="00F85776">
      <w:r>
        <w:separator/>
      </w:r>
    </w:p>
  </w:footnote>
  <w:footnote w:type="continuationSeparator" w:id="0">
    <w:p w14:paraId="749E6226" w14:textId="77777777" w:rsidR="00F85776" w:rsidRDefault="00F85776">
      <w:r>
        <w:continuationSeparator/>
      </w:r>
    </w:p>
  </w:footnote>
  <w:footnote w:type="continuationNotice" w:id="1">
    <w:p w14:paraId="50A5E0C1" w14:textId="77777777" w:rsidR="00F85776" w:rsidRDefault="00F857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1"/>
  </w:num>
  <w:num w:numId="2" w16cid:durableId="458763359">
    <w:abstractNumId w:val="0"/>
  </w:num>
  <w:num w:numId="3" w16cid:durableId="1675454916">
    <w:abstractNumId w:val="36"/>
  </w:num>
  <w:num w:numId="4" w16cid:durableId="949236584">
    <w:abstractNumId w:val="38"/>
  </w:num>
  <w:num w:numId="5" w16cid:durableId="552742187">
    <w:abstractNumId w:val="21"/>
  </w:num>
  <w:num w:numId="6" w16cid:durableId="269433705">
    <w:abstractNumId w:val="17"/>
  </w:num>
  <w:num w:numId="7" w16cid:durableId="1734235735">
    <w:abstractNumId w:val="25"/>
  </w:num>
  <w:num w:numId="8" w16cid:durableId="2070305899">
    <w:abstractNumId w:val="32"/>
  </w:num>
  <w:num w:numId="9" w16cid:durableId="462968375">
    <w:abstractNumId w:val="3"/>
  </w:num>
  <w:num w:numId="10" w16cid:durableId="937712619">
    <w:abstractNumId w:val="1"/>
  </w:num>
  <w:num w:numId="11" w16cid:durableId="16591064">
    <w:abstractNumId w:val="39"/>
  </w:num>
  <w:num w:numId="12" w16cid:durableId="631718320">
    <w:abstractNumId w:val="23"/>
  </w:num>
  <w:num w:numId="13" w16cid:durableId="1462650545">
    <w:abstractNumId w:val="12"/>
  </w:num>
  <w:num w:numId="14" w16cid:durableId="1319456345">
    <w:abstractNumId w:val="30"/>
  </w:num>
  <w:num w:numId="15" w16cid:durableId="141122470">
    <w:abstractNumId w:val="29"/>
  </w:num>
  <w:num w:numId="16" w16cid:durableId="1087652846">
    <w:abstractNumId w:val="7"/>
  </w:num>
  <w:num w:numId="17" w16cid:durableId="286551525">
    <w:abstractNumId w:val="26"/>
  </w:num>
  <w:num w:numId="18" w16cid:durableId="1982342023">
    <w:abstractNumId w:val="28"/>
  </w:num>
  <w:num w:numId="19" w16cid:durableId="1755666871">
    <w:abstractNumId w:val="37"/>
  </w:num>
  <w:num w:numId="20" w16cid:durableId="1314336238">
    <w:abstractNumId w:val="6"/>
  </w:num>
  <w:num w:numId="21" w16cid:durableId="1240628366">
    <w:abstractNumId w:val="27"/>
  </w:num>
  <w:num w:numId="22" w16cid:durableId="165484200">
    <w:abstractNumId w:val="4"/>
  </w:num>
  <w:num w:numId="23" w16cid:durableId="1936983023">
    <w:abstractNumId w:val="15"/>
  </w:num>
  <w:num w:numId="24" w16cid:durableId="151869124">
    <w:abstractNumId w:val="16"/>
  </w:num>
  <w:num w:numId="25" w16cid:durableId="601769117">
    <w:abstractNumId w:val="24"/>
  </w:num>
  <w:num w:numId="26" w16cid:durableId="1891183385">
    <w:abstractNumId w:val="9"/>
  </w:num>
  <w:num w:numId="27" w16cid:durableId="2107378424">
    <w:abstractNumId w:val="22"/>
  </w:num>
  <w:num w:numId="28" w16cid:durableId="1229075480">
    <w:abstractNumId w:val="34"/>
  </w:num>
  <w:num w:numId="29" w16cid:durableId="1883244875">
    <w:abstractNumId w:val="5"/>
  </w:num>
  <w:num w:numId="30" w16cid:durableId="506091063">
    <w:abstractNumId w:val="20"/>
  </w:num>
  <w:num w:numId="31" w16cid:durableId="1430587026">
    <w:abstractNumId w:val="13"/>
  </w:num>
  <w:num w:numId="32" w16cid:durableId="147404761">
    <w:abstractNumId w:val="33"/>
  </w:num>
  <w:num w:numId="33" w16cid:durableId="1851021525">
    <w:abstractNumId w:val="8"/>
  </w:num>
  <w:num w:numId="34" w16cid:durableId="106704978">
    <w:abstractNumId w:val="10"/>
  </w:num>
  <w:num w:numId="35" w16cid:durableId="891427505">
    <w:abstractNumId w:val="19"/>
  </w:num>
  <w:num w:numId="36" w16cid:durableId="1760323340">
    <w:abstractNumId w:val="14"/>
  </w:num>
  <w:num w:numId="37" w16cid:durableId="1379474780">
    <w:abstractNumId w:val="31"/>
  </w:num>
  <w:num w:numId="38" w16cid:durableId="1775975583">
    <w:abstractNumId w:val="35"/>
  </w:num>
  <w:num w:numId="39" w16cid:durableId="6754192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3BE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0D6E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2FDB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4FE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0905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5F91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20F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4EA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18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07A7A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76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1553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2025-09-28T19:41:00Z</dcterms:created>
  <dcterms:modified xsi:type="dcterms:W3CDTF">2025-09-28T19:45:00Z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